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0239006B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________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742D4D8F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1ACD5F1C" w:rsidR="00C91985" w:rsidRPr="0063452B" w:rsidRDefault="00A8539F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Pr="0063452B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-</w:t>
      </w:r>
      <w:r w:rsidRPr="0063452B">
        <w:rPr>
          <w:rFonts w:ascii="Arial" w:hAnsi="Arial" w:cs="Arial"/>
          <w:b/>
        </w:rPr>
        <w:t xml:space="preserve">110 KV </w:t>
      </w:r>
      <w:r>
        <w:rPr>
          <w:rFonts w:ascii="Arial" w:hAnsi="Arial" w:cs="Arial"/>
          <w:b/>
        </w:rPr>
        <w:t xml:space="preserve">ĮTAMPOS </w:t>
      </w:r>
      <w:r w:rsidRPr="0063452B">
        <w:rPr>
          <w:rFonts w:ascii="Arial" w:hAnsi="Arial" w:cs="Arial"/>
          <w:b/>
        </w:rPr>
        <w:t>TRANSFORMATOR</w:t>
      </w:r>
      <w:r>
        <w:rPr>
          <w:rFonts w:ascii="Arial" w:hAnsi="Arial" w:cs="Arial"/>
          <w:b/>
        </w:rPr>
        <w:t>IŲ PASTOČIŲ</w:t>
      </w:r>
      <w:r w:rsidRPr="0063452B">
        <w:rPr>
          <w:rFonts w:ascii="Arial" w:hAnsi="Arial" w:cs="Arial"/>
          <w:b/>
        </w:rPr>
        <w:t xml:space="preserve"> IR </w:t>
      </w:r>
      <w:r>
        <w:rPr>
          <w:rFonts w:ascii="Arial" w:hAnsi="Arial" w:cs="Arial"/>
          <w:b/>
        </w:rPr>
        <w:t xml:space="preserve"> SKIRSTYKLŲ VALDYMO PULTŲ</w:t>
      </w:r>
      <w:r w:rsidRPr="0063452B">
        <w:rPr>
          <w:rFonts w:ascii="Arial" w:hAnsi="Arial" w:cs="Arial"/>
          <w:b/>
        </w:rPr>
        <w:t xml:space="preserve"> </w:t>
      </w:r>
      <w:r w:rsidRPr="00A820F4">
        <w:rPr>
          <w:rFonts w:ascii="Arial" w:hAnsi="Arial" w:cs="Arial"/>
          <w:b/>
        </w:rPr>
        <w:t>ŠVOK SISTEM</w:t>
      </w:r>
      <w:r>
        <w:rPr>
          <w:rFonts w:ascii="Arial" w:hAnsi="Arial" w:cs="Arial"/>
          <w:b/>
        </w:rPr>
        <w:t>Ų</w:t>
      </w:r>
      <w:r w:rsidRPr="00A820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STANDARTINIAI</w:t>
      </w:r>
      <w:r w:rsidRPr="0063452B">
        <w:rPr>
          <w:rFonts w:ascii="Arial" w:hAnsi="Arial" w:cs="Arial"/>
          <w:b/>
        </w:rPr>
        <w:t xml:space="preserve"> TECHNINIAI REIKALAVI</w:t>
      </w:r>
      <w:r>
        <w:rPr>
          <w:rFonts w:ascii="Arial" w:hAnsi="Arial" w:cs="Arial"/>
          <w:b/>
        </w:rPr>
        <w:t xml:space="preserve">MAI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proofErr w:type="spellStart"/>
            <w:r w:rsidRPr="001448F1">
              <w:rPr>
                <w:rFonts w:ascii="Arial" w:hAnsi="Arial" w:cs="Arial"/>
              </w:rPr>
              <w:t>Entalpija</w:t>
            </w:r>
            <w:proofErr w:type="spellEnd"/>
            <w:r w:rsidRPr="001448F1">
              <w:rPr>
                <w:rFonts w:ascii="Arial" w:hAnsi="Arial" w:cs="Arial"/>
              </w:rPr>
              <w:t xml:space="preserve">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</w:t>
            </w:r>
            <w:proofErr w:type="spellStart"/>
            <w:r w:rsidRPr="001448F1">
              <w:rPr>
                <w:rFonts w:ascii="Arial" w:hAnsi="Arial" w:cs="Arial"/>
              </w:rPr>
              <w:t>kJ</w:t>
            </w:r>
            <w:proofErr w:type="spellEnd"/>
            <w:r w:rsidRPr="001448F1">
              <w:rPr>
                <w:rFonts w:ascii="Arial" w:hAnsi="Arial" w:cs="Arial"/>
              </w:rPr>
              <w:t xml:space="preserve">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</w:t>
            </w:r>
            <w:proofErr w:type="spellStart"/>
            <w:r w:rsidRPr="001448F1">
              <w:rPr>
                <w:rFonts w:ascii="Arial" w:hAnsi="Arial" w:cs="Arial"/>
              </w:rPr>
              <w:t>kJ</w:t>
            </w:r>
            <w:proofErr w:type="spellEnd"/>
            <w:r w:rsidRPr="001448F1">
              <w:rPr>
                <w:rFonts w:ascii="Arial" w:hAnsi="Arial" w:cs="Arial"/>
              </w:rPr>
              <w:t xml:space="preserve">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</w:t>
            </w:r>
            <w:proofErr w:type="spellStart"/>
            <w:r w:rsidRPr="00552E55">
              <w:rPr>
                <w:rFonts w:ascii="Arial" w:hAnsi="Arial" w:cs="Arial"/>
              </w:rPr>
              <w:t>IIb</w:t>
            </w:r>
            <w:proofErr w:type="spellEnd"/>
            <w:r w:rsidRPr="00552E55">
              <w:rPr>
                <w:rFonts w:ascii="Arial" w:hAnsi="Arial" w:cs="Arial"/>
              </w:rPr>
              <w:t xml:space="preserve">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</w:t>
            </w:r>
            <w:proofErr w:type="spellStart"/>
            <w:r w:rsidR="004712A3">
              <w:rPr>
                <w:rFonts w:ascii="Arial" w:hAnsi="Arial" w:cs="Arial"/>
              </w:rPr>
              <w:t>sant.dr</w:t>
            </w:r>
            <w:proofErr w:type="spellEnd"/>
            <w:r w:rsidR="004712A3">
              <w:rPr>
                <w:rFonts w:ascii="Arial" w:hAnsi="Arial" w:cs="Arial"/>
              </w:rPr>
              <w:t>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 xml:space="preserve">Atitvarų šilumos perdavimo </w:t>
            </w:r>
            <w:proofErr w:type="spellStart"/>
            <w:r w:rsidRPr="003B0508">
              <w:rPr>
                <w:rFonts w:ascii="Arial" w:hAnsi="Arial" w:cs="Arial"/>
                <w:b/>
              </w:rPr>
              <w:t>koeficienai</w:t>
            </w:r>
            <w:proofErr w:type="spellEnd"/>
            <w:r w:rsidRPr="003B0508">
              <w:rPr>
                <w:rFonts w:ascii="Arial" w:hAnsi="Arial" w:cs="Arial"/>
                <w:b/>
              </w:rPr>
              <w:t xml:space="preserve">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066B8D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Pr="0063452B">
              <w:rPr>
                <w:rFonts w:ascii="Arial" w:hAnsi="Arial" w:cs="Arial"/>
              </w:rPr>
              <w:t xml:space="preserve">Techniniame projekte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 xml:space="preserve">sieniniais elektriniais </w:t>
      </w:r>
      <w:proofErr w:type="spellStart"/>
      <w:r w:rsidRPr="003B0508">
        <w:rPr>
          <w:rFonts w:ascii="Arial" w:hAnsi="Arial" w:cs="Arial"/>
        </w:rPr>
        <w:t>paneliniais</w:t>
      </w:r>
      <w:proofErr w:type="spellEnd"/>
      <w:r w:rsidRPr="003B0508">
        <w:rPr>
          <w:rFonts w:ascii="Arial" w:hAnsi="Arial" w:cs="Arial"/>
        </w:rPr>
        <w:t xml:space="preserve">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rekuperacinės</w:t>
      </w:r>
      <w:proofErr w:type="spellEnd"/>
      <w:r>
        <w:rPr>
          <w:rFonts w:ascii="Arial" w:hAnsi="Arial" w:cs="Arial"/>
        </w:rPr>
        <w:t xml:space="preserve">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proofErr w:type="spellStart"/>
      <w:r>
        <w:rPr>
          <w:rFonts w:ascii="Arial" w:hAnsi="Arial" w:cs="Arial"/>
        </w:rPr>
        <w:t>konvekciniai</w:t>
      </w:r>
      <w:proofErr w:type="spellEnd"/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02F3784A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</w:t>
      </w:r>
      <w:proofErr w:type="spellStart"/>
      <w:r w:rsidRPr="29C12A50">
        <w:rPr>
          <w:rFonts w:ascii="Arial" w:hAnsi="Arial" w:cs="Arial"/>
        </w:rPr>
        <w:t>penkiakartinį</w:t>
      </w:r>
      <w:proofErr w:type="spellEnd"/>
      <w:r w:rsidRPr="29C12A50">
        <w:rPr>
          <w:rFonts w:ascii="Arial" w:hAnsi="Arial" w:cs="Arial"/>
        </w:rPr>
        <w:t xml:space="preserve">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Vėdinimo sistemoms ištraukiamo oro kompensavimas numatytas per </w:t>
      </w:r>
      <w:proofErr w:type="spellStart"/>
      <w:r w:rsidRPr="00AD52C6">
        <w:rPr>
          <w:rFonts w:ascii="Arial" w:hAnsi="Arial" w:cs="Arial"/>
        </w:rPr>
        <w:t>žaliuzines</w:t>
      </w:r>
      <w:proofErr w:type="spellEnd"/>
      <w:r w:rsidRPr="00AD52C6">
        <w:rPr>
          <w:rFonts w:ascii="Arial" w:hAnsi="Arial" w:cs="Arial"/>
        </w:rPr>
        <w:t xml:space="preserve"> groteles išorės sienoje. Grotelių angų sienoje uždarymui – atidarymui, iš vidinės patalpos pusės, numatyti apšiltinti vožtuvai su elektros pavaromis arba rankiniu valdymu. Pritekamo oro valymui nuo atmosferinių dulkių, visoms oro pritekėjimo angoms įrengiami </w:t>
      </w:r>
      <w:proofErr w:type="spellStart"/>
      <w:r w:rsidRPr="00AD52C6">
        <w:rPr>
          <w:rFonts w:ascii="Arial" w:hAnsi="Arial" w:cs="Arial"/>
        </w:rPr>
        <w:t>Coarse</w:t>
      </w:r>
      <w:proofErr w:type="spellEnd"/>
      <w:r w:rsidRPr="00AD52C6">
        <w:rPr>
          <w:rFonts w:ascii="Arial" w:hAnsi="Arial" w:cs="Arial"/>
        </w:rPr>
        <w:t xml:space="preserve">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</w:t>
      </w:r>
      <w:proofErr w:type="spellStart"/>
      <w:r>
        <w:rPr>
          <w:rFonts w:ascii="Arial" w:hAnsi="Arial" w:cs="Arial"/>
        </w:rPr>
        <w:t>izometrine</w:t>
      </w:r>
      <w:proofErr w:type="spellEnd"/>
      <w:r>
        <w:rPr>
          <w:rFonts w:ascii="Arial" w:hAnsi="Arial" w:cs="Arial"/>
        </w:rPr>
        <w:t xml:space="preserve">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 xml:space="preserve">kumuliatorinėms patalpoms kai naudojami </w:t>
      </w:r>
      <w:proofErr w:type="spellStart"/>
      <w:r w:rsidRPr="00175765">
        <w:rPr>
          <w:rFonts w:ascii="Arial" w:hAnsi="Arial" w:cs="Arial"/>
          <w:b/>
          <w:bCs/>
          <w:sz w:val="24"/>
          <w:szCs w:val="24"/>
        </w:rPr>
        <w:t>nehermetiniai</w:t>
      </w:r>
      <w:proofErr w:type="spellEnd"/>
      <w:r w:rsidRPr="0017576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75765">
        <w:rPr>
          <w:rFonts w:ascii="Arial" w:hAnsi="Arial" w:cs="Arial"/>
          <w:b/>
          <w:bCs/>
          <w:sz w:val="24"/>
          <w:szCs w:val="24"/>
        </w:rPr>
        <w:t>elektrolitiniai</w:t>
      </w:r>
      <w:proofErr w:type="spellEnd"/>
      <w:r w:rsidRPr="00175765">
        <w:rPr>
          <w:rFonts w:ascii="Arial" w:hAnsi="Arial" w:cs="Arial"/>
          <w:b/>
          <w:bCs/>
          <w:sz w:val="24"/>
          <w:szCs w:val="24"/>
        </w:rPr>
        <w:t xml:space="preserve">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 xml:space="preserve">Akumuliatorinėms patalpoms kai naudojami </w:t>
      </w:r>
      <w:proofErr w:type="spellStart"/>
      <w:r>
        <w:rPr>
          <w:rFonts w:ascii="Arial" w:hAnsi="Arial" w:cs="Arial"/>
        </w:rPr>
        <w:t>nehermetiniai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elektrolitiniai</w:t>
      </w:r>
      <w:proofErr w:type="spellEnd"/>
      <w:r>
        <w:rPr>
          <w:rFonts w:ascii="Arial" w:hAnsi="Arial" w:cs="Arial"/>
        </w:rPr>
        <w:t xml:space="preserve"> akumuliatoriai įranga parenkama vadovaujantis griežtais priešgaisriniais reikalavimais. Priverstinis oro šalinimo įrangos veikimas nuo H2 daviklio. Visa veikianti įranga privalo būti suprojektuota „</w:t>
      </w:r>
      <w:proofErr w:type="spellStart"/>
      <w:r>
        <w:rPr>
          <w:rFonts w:ascii="Arial" w:hAnsi="Arial" w:cs="Arial"/>
        </w:rPr>
        <w:t>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>tinė</w:t>
      </w:r>
      <w:proofErr w:type="spellEnd"/>
      <w:r>
        <w:rPr>
          <w:rFonts w:ascii="Arial" w:hAnsi="Arial" w:cs="Arial"/>
        </w:rPr>
        <w:t xml:space="preserve">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4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D5AD" w14:textId="77777777" w:rsidR="00973D43" w:rsidRDefault="00973D43" w:rsidP="00387992">
      <w:pPr>
        <w:spacing w:after="0" w:line="240" w:lineRule="auto"/>
      </w:pPr>
      <w:r>
        <w:separator/>
      </w:r>
    </w:p>
  </w:endnote>
  <w:endnote w:type="continuationSeparator" w:id="0">
    <w:p w14:paraId="21DFF1B5" w14:textId="77777777" w:rsidR="00973D43" w:rsidRDefault="00973D43" w:rsidP="00387992">
      <w:pPr>
        <w:spacing w:after="0" w:line="240" w:lineRule="auto"/>
      </w:pPr>
      <w:r>
        <w:continuationSeparator/>
      </w:r>
    </w:p>
  </w:endnote>
  <w:endnote w:type="continuationNotice" w:id="1">
    <w:p w14:paraId="227D5C9F" w14:textId="77777777" w:rsidR="00973D43" w:rsidRDefault="00973D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247EC" w14:textId="77777777" w:rsidR="00973D43" w:rsidRDefault="00973D43" w:rsidP="00387992">
      <w:pPr>
        <w:spacing w:after="0" w:line="240" w:lineRule="auto"/>
      </w:pPr>
      <w:r>
        <w:separator/>
      </w:r>
    </w:p>
  </w:footnote>
  <w:footnote w:type="continuationSeparator" w:id="0">
    <w:p w14:paraId="28035F58" w14:textId="77777777" w:rsidR="00973D43" w:rsidRDefault="00973D43" w:rsidP="00387992">
      <w:pPr>
        <w:spacing w:after="0" w:line="240" w:lineRule="auto"/>
      </w:pPr>
      <w:r>
        <w:continuationSeparator/>
      </w:r>
    </w:p>
  </w:footnote>
  <w:footnote w:type="continuationNotice" w:id="1">
    <w:p w14:paraId="19DC7195" w14:textId="77777777" w:rsidR="00973D43" w:rsidRDefault="00973D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2B25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564A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676"/>
    <w:rsid w:val="00255CFA"/>
    <w:rsid w:val="00265F96"/>
    <w:rsid w:val="00267728"/>
    <w:rsid w:val="002708CF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23DD6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125A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059A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232C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70B82"/>
    <w:rsid w:val="00972CE6"/>
    <w:rsid w:val="00973D43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8539F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06D8"/>
    <w:rsid w:val="00B765D8"/>
    <w:rsid w:val="00B86AE3"/>
    <w:rsid w:val="00BA5572"/>
    <w:rsid w:val="00BA7E2D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D52AE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7893"/>
    <w:rsid w:val="00F7188A"/>
    <w:rsid w:val="00F72E6B"/>
    <w:rsid w:val="00F75E1B"/>
    <w:rsid w:val="00F828FE"/>
    <w:rsid w:val="00F906B8"/>
    <w:rsid w:val="00F91B92"/>
    <w:rsid w:val="00F96DE4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ŽTŠK/_layouts/15/DocIdRedir.aspx?ID=PVIS-1388274792-282</Url>
      <Description>PVIS-1388274792-282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PVIS-1388274792-282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878C3AA4-04EB-4718-B2C4-E82DC20C4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1F2672-CDE1-4BD0-90C2-93D1BF7BE1D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6736</Words>
  <Characters>3841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Sigita Ropienė</cp:lastModifiedBy>
  <cp:revision>4</cp:revision>
  <cp:lastPrinted>2014-03-14T16:03:00Z</cp:lastPrinted>
  <dcterms:created xsi:type="dcterms:W3CDTF">2024-11-28T13:11:00Z</dcterms:created>
  <dcterms:modified xsi:type="dcterms:W3CDTF">2025-01-10T08:00:00Z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MediaServiceImageTags">
    <vt:lpwstr/>
  </property>
  <property fmtid="{D5CDD505-2E9C-101B-9397-08002B2CF9AE}" pid="11" name="_dlc_DocIdItemGuid">
    <vt:lpwstr>6f68e1cc-834a-49fd-a3f7-856d5e26f400</vt:lpwstr>
  </property>
</Properties>
</file>